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0C" w:rsidRDefault="00D4230C" w:rsidP="00D4230C">
      <w:pPr>
        <w:snapToGrid w:val="0"/>
        <w:spacing w:line="3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D4230C" w:rsidRDefault="00D4230C" w:rsidP="00D4230C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丹凤县2024年秋季义务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段学校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招生现场资格初审及实地核查登记表</w:t>
      </w:r>
    </w:p>
    <w:tbl>
      <w:tblPr>
        <w:tblStyle w:val="a3"/>
        <w:tblW w:w="13350" w:type="dxa"/>
        <w:tblInd w:w="0" w:type="dxa"/>
        <w:tblLook w:val="04A0" w:firstRow="1" w:lastRow="0" w:firstColumn="1" w:lastColumn="0" w:noHBand="0" w:noVBand="1"/>
      </w:tblPr>
      <w:tblGrid>
        <w:gridCol w:w="601"/>
        <w:gridCol w:w="616"/>
        <w:gridCol w:w="1027"/>
        <w:gridCol w:w="929"/>
        <w:gridCol w:w="786"/>
        <w:gridCol w:w="1071"/>
        <w:gridCol w:w="1168"/>
        <w:gridCol w:w="767"/>
        <w:gridCol w:w="806"/>
        <w:gridCol w:w="1248"/>
        <w:gridCol w:w="794"/>
        <w:gridCol w:w="785"/>
        <w:gridCol w:w="1036"/>
        <w:gridCol w:w="948"/>
        <w:gridCol w:w="768"/>
      </w:tblGrid>
      <w:tr w:rsidR="00D4230C" w:rsidTr="00D4230C">
        <w:trPr>
          <w:trHeight w:val="21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毕业学校（幼儿园）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登记类型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户籍所在地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现居住房产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经</w:t>
            </w:r>
          </w:p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商</w:t>
            </w:r>
          </w:p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工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提供证件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监护人及联系电话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资格初审认定类型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初审人签名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实地核查结论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核查人签名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0C" w:rsidRDefault="00D4230C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4230C" w:rsidTr="00D4230C">
        <w:trPr>
          <w:trHeight w:val="8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230C" w:rsidTr="00D4230C">
        <w:trPr>
          <w:trHeight w:val="8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230C" w:rsidTr="00D4230C">
        <w:trPr>
          <w:trHeight w:val="8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230C" w:rsidTr="00D4230C">
        <w:trPr>
          <w:trHeight w:val="8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0C" w:rsidRDefault="00D423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4230C" w:rsidRDefault="00D4230C" w:rsidP="00D4230C">
      <w:pPr>
        <w:rPr>
          <w:rFonts w:hint="eastAsia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注：登记类型为“</w:t>
      </w:r>
      <w:r>
        <w:rPr>
          <w:rFonts w:ascii="仿宋_GB2312" w:eastAsia="仿宋_GB2312" w:hAnsi="仿宋" w:hint="eastAsia"/>
          <w:sz w:val="28"/>
          <w:szCs w:val="28"/>
        </w:rPr>
        <w:t>政策优待型</w:t>
      </w:r>
      <w:r>
        <w:rPr>
          <w:rFonts w:ascii="仿宋_GB2312" w:eastAsia="仿宋_GB2312" w:hAnsi="宋体" w:hint="eastAsia"/>
          <w:sz w:val="28"/>
          <w:szCs w:val="28"/>
        </w:rPr>
        <w:t>”“人户合一型”“人户分离型”“随迁子女型”“进城务工型”等。</w:t>
      </w:r>
      <w:bookmarkStart w:id="0" w:name="_GoBack"/>
      <w:bookmarkEnd w:id="0"/>
    </w:p>
    <w:sectPr w:rsidR="00D4230C" w:rsidSect="00D423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E5"/>
    <w:rsid w:val="002A6C6C"/>
    <w:rsid w:val="00946D88"/>
    <w:rsid w:val="009B6BB4"/>
    <w:rsid w:val="00D4230C"/>
    <w:rsid w:val="00E26DE5"/>
    <w:rsid w:val="00E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46D88"/>
    <w:rPr>
      <w:rFonts w:ascii="Calibri" w:eastAsia="宋体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46D88"/>
    <w:rPr>
      <w:rFonts w:ascii="Calibri" w:eastAsia="宋体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shenduxitong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2024-07-15T11:16:00Z</dcterms:created>
  <dcterms:modified xsi:type="dcterms:W3CDTF">2024-07-15T11:16:00Z</dcterms:modified>
</cp:coreProperties>
</file>